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905000" w:rsidRDefault="00AC5FE0" w:rsidP="00AC5FE0">
      <w:pPr>
        <w:pStyle w:val="1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Toc331067026"/>
      <w:r w:rsidRPr="00905000">
        <w:rPr>
          <w:rFonts w:ascii="Times New Roman" w:hAnsi="Times New Roman" w:cs="Times New Roman"/>
          <w:sz w:val="26"/>
          <w:szCs w:val="26"/>
          <w:u w:val="single"/>
        </w:rPr>
        <w:t>Должностной регламент</w:t>
      </w:r>
      <w:bookmarkEnd w:id="0"/>
    </w:p>
    <w:p w:rsidR="00712B08" w:rsidRDefault="00905000" w:rsidP="00AC5F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</w:t>
      </w:r>
      <w:r w:rsidR="00712B08" w:rsidRPr="00712B08">
        <w:rPr>
          <w:b/>
          <w:sz w:val="26"/>
          <w:szCs w:val="26"/>
          <w:u w:val="single"/>
        </w:rPr>
        <w:t>осударственного налогового инспектора</w:t>
      </w:r>
      <w:r w:rsidR="00AC5FE0" w:rsidRPr="00712B08">
        <w:rPr>
          <w:b/>
          <w:sz w:val="26"/>
          <w:szCs w:val="26"/>
          <w:u w:val="single"/>
        </w:rPr>
        <w:t xml:space="preserve"> 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712B08">
        <w:rPr>
          <w:b/>
          <w:sz w:val="26"/>
          <w:szCs w:val="26"/>
          <w:u w:val="single"/>
        </w:rPr>
        <w:t>отдела</w:t>
      </w:r>
      <w:r w:rsidRPr="0006707E">
        <w:rPr>
          <w:b/>
          <w:sz w:val="26"/>
          <w:szCs w:val="26"/>
          <w:u w:val="single"/>
        </w:rPr>
        <w:t xml:space="preserve">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707E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06707E" w:rsidRDefault="00AC5FE0" w:rsidP="00AC5FE0">
      <w:pPr>
        <w:jc w:val="center"/>
        <w:rPr>
          <w:sz w:val="26"/>
          <w:szCs w:val="26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C53413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 xml:space="preserve">Должность федеральной государственной гражданской службы (далее –гражданская служба) государственного налогового инспектора отдела камеральных проверок № 4 </w:t>
      </w:r>
      <w:r w:rsidR="00905000">
        <w:rPr>
          <w:rStyle w:val="FontStyle164"/>
        </w:rPr>
        <w:t>И</w:t>
      </w:r>
      <w:r w:rsidRPr="00734DFA">
        <w:rPr>
          <w:rStyle w:val="FontStyle164"/>
        </w:rPr>
        <w:t xml:space="preserve">нспекции Федеральной налоговой службы № </w:t>
      </w:r>
      <w:r>
        <w:rPr>
          <w:rStyle w:val="FontStyle164"/>
        </w:rPr>
        <w:t>27</w:t>
      </w:r>
      <w:r w:rsidRPr="00734DFA">
        <w:rPr>
          <w:rStyle w:val="FontStyle164"/>
        </w:rPr>
        <w:t xml:space="preserve"> по г. 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5A0392" w:rsidRPr="00734DFA" w:rsidRDefault="005A0392" w:rsidP="005A0392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>Регистрационный номер (код) должности – 11-3-4-096.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>Область профессиональной служебной деятельности государственного налогового инспектора</w:t>
      </w:r>
      <w:r>
        <w:rPr>
          <w:rStyle w:val="FontStyle164"/>
        </w:rPr>
        <w:t>: р</w:t>
      </w:r>
      <w:r w:rsidRPr="00734DFA">
        <w:rPr>
          <w:rStyle w:val="FontStyle164"/>
        </w:rPr>
        <w:t>егулирование налоговой деятельности.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734DFA">
        <w:rPr>
          <w:rStyle w:val="FontStyle164"/>
        </w:rPr>
        <w:t>Вид профессиональной служебной деятельности государственного налогового инспектора: регулирование</w:t>
      </w:r>
      <w:r w:rsidRPr="00734DFA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</w:t>
      </w:r>
      <w:r w:rsidR="003B5D36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Pr="00734DFA">
        <w:rPr>
          <w:rFonts w:ascii="Times New Roman" w:hAnsi="Times New Roman" w:cs="Times New Roman"/>
          <w:sz w:val="26"/>
          <w:szCs w:val="26"/>
        </w:rPr>
        <w:t>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 w:rsidR="00905000">
        <w:rPr>
          <w:rFonts w:ascii="Times New Roman" w:hAnsi="Times New Roman" w:cs="Times New Roman"/>
          <w:sz w:val="26"/>
          <w:szCs w:val="26"/>
        </w:rPr>
        <w:t>н</w:t>
      </w:r>
      <w:r w:rsidR="00CD56C5">
        <w:rPr>
          <w:rFonts w:ascii="Times New Roman" w:hAnsi="Times New Roman" w:cs="Times New Roman"/>
          <w:sz w:val="26"/>
          <w:szCs w:val="26"/>
        </w:rPr>
        <w:t>ачальником Инспекции Федеральной налоговой службы № 27 по г. Москве (далее – Инспекция)</w:t>
      </w:r>
      <w:r w:rsidR="00CD56C5" w:rsidRPr="00011457">
        <w:rPr>
          <w:rStyle w:val="FontStyle164"/>
        </w:rPr>
        <w:t>.</w:t>
      </w:r>
    </w:p>
    <w:p w:rsidR="005A0392" w:rsidRPr="00734DFA" w:rsidRDefault="005A0392" w:rsidP="005A0392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34DFA">
        <w:rPr>
          <w:rStyle w:val="FontStyle164"/>
        </w:rPr>
        <w:t xml:space="preserve">Государственный налоговый инспектор </w:t>
      </w:r>
      <w:r w:rsidRPr="00734DFA">
        <w:rPr>
          <w:rFonts w:ascii="Times New Roman" w:hAnsi="Times New Roman"/>
          <w:sz w:val="26"/>
          <w:szCs w:val="26"/>
        </w:rPr>
        <w:t>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712B08" w:rsidRPr="008B5492">
        <w:rPr>
          <w:rStyle w:val="FontStyle164"/>
        </w:rPr>
        <w:t>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A7457D" w:rsidRPr="00030EF2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 w:rsidRPr="001B46C6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1B46C6" w:rsidRPr="00C26A8F">
        <w:rPr>
          <w:sz w:val="26"/>
          <w:szCs w:val="26"/>
        </w:rPr>
        <w:t xml:space="preserve">Квалификационные </w:t>
      </w:r>
      <w:r w:rsidR="001B46C6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Style w:val="FontStyle164"/>
        </w:rPr>
      </w:pPr>
      <w:r w:rsidRPr="00C53413">
        <w:rPr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5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</w:t>
      </w:r>
      <w:r w:rsidRPr="00C53413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6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1F3CC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1F3CC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9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1F3CC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1F3CC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1F3CC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1F3CC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1F3CC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5A0392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Style w:val="FontStyle164"/>
        </w:rPr>
        <w:t>Г</w:t>
      </w:r>
      <w:r w:rsidR="00EC4F6C" w:rsidRPr="00EC4F6C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Default="00406836" w:rsidP="005A0392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365ACD">
        <w:rPr>
          <w:sz w:val="26"/>
          <w:szCs w:val="26"/>
        </w:rPr>
        <w:t xml:space="preserve">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7D3">
        <w:rPr>
          <w:rFonts w:ascii="Times New Roman" w:hAnsi="Times New Roman" w:cs="Times New Roman"/>
          <w:sz w:val="26"/>
          <w:szCs w:val="26"/>
        </w:rPr>
        <w:t xml:space="preserve">взаимодействовать со структурными подразделениями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847D3">
        <w:rPr>
          <w:rFonts w:ascii="Times New Roman" w:hAnsi="Times New Roman" w:cs="Times New Roman"/>
          <w:sz w:val="26"/>
          <w:szCs w:val="26"/>
        </w:rPr>
        <w:t>нспекции по вопросам, входящим в компетенцию отдела;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подготовке разъяснений по применению законодательства о налогах и сборах, не входящих в компетенцию отдела;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знать описание технологических процессов по своему направлению деятельности, владеть навыками пользователя программного комплекса «Система ЭОД местного уровня», АИС «Налог-3»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82AFA" w:rsidRPr="001D2D1A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выполнять отдельные поручения начальника отдела;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 xml:space="preserve">проводить анализ принадлежащих по праву собственности налогоплательщикам объектов недвижимости, земельных участков и транспортных средств, в том числе не относящихся по территориальной принадлежности к налоговому органу в целях </w:t>
      </w:r>
      <w:r w:rsidRPr="0023796D">
        <w:rPr>
          <w:rFonts w:ascii="Times New Roman" w:hAnsi="Times New Roman" w:cs="Times New Roman"/>
          <w:sz w:val="26"/>
          <w:szCs w:val="26"/>
        </w:rPr>
        <w:lastRenderedPageBreak/>
        <w:t>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актуальности ИНН и идентификационных характеристик физических лиц, а также анализ родственных отношений, сведений о наследовании и принадлежности к льготным категориям, сведений о постановке на учет в налоговых органах в целях 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полноты и своевременности расчетов с бюджетом по имущественным налогам физических лиц в целях формирования корректных налоговых уведомлений по имущественным налогам физических лиц, а также для пров</w:t>
      </w:r>
      <w:r w:rsidR="00905000">
        <w:rPr>
          <w:rFonts w:ascii="Times New Roman" w:hAnsi="Times New Roman" w:cs="Times New Roman"/>
          <w:sz w:val="26"/>
          <w:szCs w:val="26"/>
        </w:rPr>
        <w:t xml:space="preserve">едения сверки расчетов и оплат </w:t>
      </w:r>
      <w:r w:rsidRPr="0023796D">
        <w:rPr>
          <w:rFonts w:ascii="Times New Roman" w:hAnsi="Times New Roman" w:cs="Times New Roman"/>
          <w:sz w:val="26"/>
          <w:szCs w:val="26"/>
        </w:rPr>
        <w:t>имущественных налогов физических лиц;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участвовать в подготовке и направлении ответов на запросы налогоплательщиков по вопросам, входящим в компетенцию отдела, в том числе на обращения, поданные лично при визите в налоговый орган, полученные по почте, через информационно-телекоммуникационную сеть "Интернет", личный кабинет налогоплательщика, Систему обработки обращений налогоплательщиков (СООН), телекоммуникационные каналы связи, а также на обращения, предоставленные через многофункциональные центры предоставления государственных и муниципальных услуг;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телефонных звонков по вопросам, входящим в компетенцию отдела, в том числе по выделенному телефону AVAYA;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направлять документы налогоплательщикам, в том числе через личный кабинет физического лица;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 xml:space="preserve">  направлять и выдавать на руки налогоплательщикам сводные налоговые уведомления по уплате налогов физических лиц, в том числе по заявлениям о выдаче налогового уведомления;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мониторинг и контроль за правильностью исчисления имущественных налогов физических лиц, а также контроль за своевременностью обработки поступающих в налоговый орган документов и заявлений налогоплательщиков;</w:t>
      </w:r>
    </w:p>
    <w:p w:rsidR="00882AFA" w:rsidRPr="00990AB6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актуализировать базы данных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расчеты и перерасчеты имущественных налогов физических лиц, по итогам расчетов формировать сводные налоговые уведомления на уплату имущественных налогов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просмотр и анализ почтовых отправлений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 xml:space="preserve">своевременно вносить предусмотренные законодательством налоговые льготы и вычеты физическим лицам в базу данных инспекции, принимать для </w:t>
      </w:r>
      <w:proofErr w:type="gramStart"/>
      <w:r w:rsidRPr="00F70AFE">
        <w:rPr>
          <w:rFonts w:ascii="Times New Roman" w:hAnsi="Times New Roman"/>
          <w:sz w:val="26"/>
          <w:szCs w:val="26"/>
        </w:rPr>
        <w:t>рассмотрения  направленные</w:t>
      </w:r>
      <w:proofErr w:type="gramEnd"/>
      <w:r w:rsidRPr="00F70AFE">
        <w:rPr>
          <w:rFonts w:ascii="Times New Roman" w:hAnsi="Times New Roman"/>
          <w:sz w:val="26"/>
          <w:szCs w:val="26"/>
        </w:rPr>
        <w:t xml:space="preserve"> налогоплательщиками льготные документы и направлять запросы в соответствующие органы в целях применения налоговых льгот и вычетов;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проводить анализ деятельности налогоплательщиков, являющихся индивидуальными предпринимателями, в целях корректного применения налоговых льгот по имущественным налогам;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обработку сообщений физических лиц о наличии объектов собственности и транспортных средств, а также сообщений и гибели/уничтожении объектов;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вести работу по выявлению и устранению дублей по имущественным налогам, в том числе дублирования сведений о принадлежащих по праву собственности налогоплательщикам объектов недвижимости, земельных участков и транспортных средств, а также дублирования расчетов имущественных налогов физических лиц;</w:t>
      </w:r>
    </w:p>
    <w:p w:rsidR="00882AFA" w:rsidRPr="00F70AFE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F70AFE">
        <w:rPr>
          <w:sz w:val="26"/>
          <w:szCs w:val="26"/>
        </w:rPr>
        <w:lastRenderedPageBreak/>
        <w:t>осуществлять просмотр и, при необходимости, внесение изменений в справочники по имущественным налогам физических лиц, в том числе перечни объектов недвижимого имущества, в отношении которых налоговая база определяется ка</w:t>
      </w:r>
      <w:r>
        <w:rPr>
          <w:sz w:val="26"/>
          <w:szCs w:val="26"/>
        </w:rPr>
        <w:t>к</w:t>
      </w:r>
      <w:r w:rsidRPr="00F70AFE">
        <w:rPr>
          <w:sz w:val="26"/>
          <w:szCs w:val="26"/>
        </w:rPr>
        <w:t xml:space="preserve"> их кадастровая стоимость, и перечни легковых автомобилей стоимостью от 3 миллионов рублей;</w:t>
      </w:r>
    </w:p>
    <w:p w:rsidR="00882AFA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осуществлять запросы к федеральным информационным ресурсам и сервисам, сопровождаемым ФКУ «Налог-Сервис», по перечню ресурсов: «Транспорт (в части приема и обработки сведений о воздушных судах и об их владельцах, предоставляемых </w:t>
      </w:r>
      <w:proofErr w:type="spellStart"/>
      <w:r>
        <w:rPr>
          <w:rFonts w:ascii="Times New Roman" w:hAnsi="Times New Roman"/>
          <w:sz w:val="26"/>
          <w:szCs w:val="26"/>
        </w:rPr>
        <w:t>Росавиацией</w:t>
      </w:r>
      <w:proofErr w:type="spellEnd"/>
      <w:r>
        <w:rPr>
          <w:rFonts w:ascii="Times New Roman" w:hAnsi="Times New Roman"/>
          <w:sz w:val="26"/>
          <w:szCs w:val="26"/>
        </w:rPr>
        <w:t>)»; «Наличие/отсутствие задолженности», «ГИБДД. Запрос сведений о ТС и их владельце», «</w:t>
      </w:r>
      <w:proofErr w:type="spellStart"/>
      <w:r>
        <w:rPr>
          <w:rFonts w:ascii="Times New Roman" w:hAnsi="Times New Roman"/>
          <w:sz w:val="26"/>
          <w:szCs w:val="26"/>
        </w:rPr>
        <w:t>Росреестр</w:t>
      </w:r>
      <w:proofErr w:type="spellEnd"/>
      <w:r>
        <w:rPr>
          <w:rFonts w:ascii="Times New Roman" w:hAnsi="Times New Roman"/>
          <w:sz w:val="26"/>
          <w:szCs w:val="26"/>
        </w:rPr>
        <w:t>. Запрос сведений из ГКН и ЕРП»; просмотр сведений личного кабинета налогоплательщика-физического лица в рамках проекта «Личный кабинет 2»;</w:t>
      </w:r>
    </w:p>
    <w:p w:rsidR="00882AFA" w:rsidRPr="00DF477F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DF477F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82AFA" w:rsidRPr="00990AB6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90AB6">
        <w:rPr>
          <w:sz w:val="26"/>
          <w:szCs w:val="26"/>
        </w:rPr>
        <w:t>, федеральными законами и иными нормативно-правовыми актами;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882AFA" w:rsidRPr="00C53413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соблюдать правила Служебного распорядка инспекции;</w:t>
      </w:r>
    </w:p>
    <w:p w:rsidR="00882AFA" w:rsidRDefault="00882AFA" w:rsidP="00882AFA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882AFA" w:rsidRPr="00C53413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</w:t>
      </w:r>
      <w:r w:rsidR="00493D04">
        <w:rPr>
          <w:sz w:val="26"/>
          <w:szCs w:val="26"/>
        </w:rPr>
        <w:t xml:space="preserve"> на</w:t>
      </w:r>
      <w:r w:rsidRPr="00C53413">
        <w:rPr>
          <w:sz w:val="26"/>
          <w:szCs w:val="26"/>
        </w:rPr>
        <w:t>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 xml:space="preserve">обеспечение надлежащих организационно-технических </w:t>
      </w:r>
      <w:proofErr w:type="gramStart"/>
      <w:r w:rsidRPr="00E75941">
        <w:rPr>
          <w:sz w:val="26"/>
          <w:szCs w:val="26"/>
        </w:rPr>
        <w:t xml:space="preserve">условий, </w:t>
      </w:r>
      <w:r>
        <w:rPr>
          <w:sz w:val="26"/>
          <w:szCs w:val="26"/>
        </w:rPr>
        <w:t xml:space="preserve"> </w:t>
      </w:r>
      <w:r w:rsidRPr="00E75941">
        <w:rPr>
          <w:sz w:val="26"/>
          <w:szCs w:val="26"/>
        </w:rPr>
        <w:t>необходимых</w:t>
      </w:r>
      <w:proofErr w:type="gramEnd"/>
      <w:r w:rsidRPr="00E75941">
        <w:rPr>
          <w:sz w:val="26"/>
          <w:szCs w:val="26"/>
        </w:rPr>
        <w:t xml:space="preserve">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5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16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7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18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</w:t>
      </w:r>
      <w:bookmarkStart w:id="1" w:name="_GoBack"/>
      <w:bookmarkEnd w:id="1"/>
      <w:r w:rsidRPr="00C53413">
        <w:rPr>
          <w:sz w:val="26"/>
          <w:szCs w:val="26"/>
        </w:rPr>
        <w:t>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</w:t>
      </w:r>
      <w:r w:rsidR="00493D04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 xml:space="preserve">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11.</w:t>
      </w:r>
      <w:r w:rsidR="00365ACD" w:rsidRPr="00365ACD">
        <w:rPr>
          <w:rStyle w:val="FontStyle164"/>
        </w:rPr>
        <w:t xml:space="preserve">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365ACD" w:rsidRPr="00365ACD">
        <w:rPr>
          <w:rStyle w:val="FontStyle164"/>
          <w:b/>
        </w:rPr>
        <w:t>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lastRenderedPageBreak/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365ACD" w:rsidRPr="00365ACD">
        <w:rPr>
          <w:rStyle w:val="FontStyle164"/>
          <w:b/>
        </w:rPr>
        <w:t>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493D04">
        <w:rPr>
          <w:rStyle w:val="FontStyle164"/>
        </w:rPr>
        <w:t xml:space="preserve"> </w:t>
      </w:r>
      <w:r w:rsidR="00406836" w:rsidRPr="00C53413">
        <w:rPr>
          <w:rStyle w:val="FontStyle164"/>
        </w:rPr>
        <w:t xml:space="preserve">компетенцией обязан участвовать в подготовке (обсуждении) </w:t>
      </w:r>
      <w:r w:rsidR="00493D04">
        <w:rPr>
          <w:rStyle w:val="FontStyle164"/>
        </w:rPr>
        <w:t>нормативных документов</w:t>
      </w:r>
      <w:r w:rsidR="00406836" w:rsidRPr="00C53413">
        <w:rPr>
          <w:rStyle w:val="FontStyle164"/>
        </w:rPr>
        <w:t>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16.</w:t>
      </w:r>
      <w:r w:rsidRPr="00C53413">
        <w:rPr>
          <w:rStyle w:val="FontStyle164"/>
        </w:rPr>
        <w:tab/>
      </w:r>
      <w:proofErr w:type="gramStart"/>
      <w:r w:rsidRPr="00C53413">
        <w:rPr>
          <w:rStyle w:val="FontStyle164"/>
        </w:rPr>
        <w:t>В</w:t>
      </w:r>
      <w:proofErr w:type="gramEnd"/>
      <w:r w:rsidRPr="00C53413">
        <w:rPr>
          <w:rStyle w:val="FontStyle164"/>
        </w:rPr>
        <w:t xml:space="preserve"> соответствии со своими должностными обязанностями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50A5D" w:rsidRDefault="00A50A5D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493D04">
        <w:rPr>
          <w:rStyle w:val="FontStyle164"/>
        </w:rPr>
        <w:t>государственных</w:t>
      </w:r>
      <w:r w:rsidRPr="00C53413">
        <w:rPr>
          <w:rStyle w:val="FontStyle164"/>
        </w:rPr>
        <w:t xml:space="preserve">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</w:t>
      </w:r>
      <w:r w:rsidRPr="00C53413">
        <w:rPr>
          <w:rStyle w:val="FontStyle164"/>
        </w:rPr>
        <w:lastRenderedPageBreak/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</w:t>
      </w:r>
      <w:r w:rsidR="006B3737">
        <w:rPr>
          <w:bCs/>
          <w:sz w:val="26"/>
          <w:szCs w:val="26"/>
        </w:rPr>
        <w:t>, информационное и техническое</w:t>
      </w:r>
      <w:r w:rsidRPr="00C53413">
        <w:rPr>
          <w:bCs/>
          <w:sz w:val="26"/>
          <w:szCs w:val="26"/>
        </w:rPr>
        <w:t xml:space="preserve">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 xml:space="preserve">способности четко организовывать и планировать выполнение порученных заданий, умению </w:t>
      </w:r>
      <w:r w:rsidR="00493D04">
        <w:rPr>
          <w:rStyle w:val="FontStyle164"/>
        </w:rPr>
        <w:t>рационально</w:t>
      </w:r>
      <w:r w:rsidR="00493D04" w:rsidRPr="00C53413">
        <w:rPr>
          <w:rStyle w:val="FontStyle164"/>
        </w:rPr>
        <w:t xml:space="preserve"> </w:t>
      </w:r>
      <w:r w:rsidRPr="00C53413">
        <w:rPr>
          <w:rStyle w:val="FontStyle164"/>
        </w:rPr>
        <w:t>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655BEE" w:rsidRPr="00905000" w:rsidRDefault="00406836" w:rsidP="00905000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sectPr w:rsidR="00655BEE" w:rsidRPr="00905000" w:rsidSect="00AC5FE0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E5"/>
    <w:rsid w:val="00011457"/>
    <w:rsid w:val="00025914"/>
    <w:rsid w:val="00030EF2"/>
    <w:rsid w:val="000C0053"/>
    <w:rsid w:val="001072A5"/>
    <w:rsid w:val="00133852"/>
    <w:rsid w:val="001530AA"/>
    <w:rsid w:val="00154F77"/>
    <w:rsid w:val="00160DD8"/>
    <w:rsid w:val="001B46C6"/>
    <w:rsid w:val="001F126B"/>
    <w:rsid w:val="001F3CC3"/>
    <w:rsid w:val="002A62CB"/>
    <w:rsid w:val="002E4A85"/>
    <w:rsid w:val="00353FB8"/>
    <w:rsid w:val="00365ACD"/>
    <w:rsid w:val="00382305"/>
    <w:rsid w:val="003B5D36"/>
    <w:rsid w:val="00406836"/>
    <w:rsid w:val="004501F9"/>
    <w:rsid w:val="00454C5E"/>
    <w:rsid w:val="00493D04"/>
    <w:rsid w:val="004C74E1"/>
    <w:rsid w:val="005A0392"/>
    <w:rsid w:val="00655BEE"/>
    <w:rsid w:val="006B3737"/>
    <w:rsid w:val="00712B08"/>
    <w:rsid w:val="00721BB7"/>
    <w:rsid w:val="007B6A1B"/>
    <w:rsid w:val="007E7E00"/>
    <w:rsid w:val="007F421B"/>
    <w:rsid w:val="00882AFA"/>
    <w:rsid w:val="008B1E0E"/>
    <w:rsid w:val="008D394C"/>
    <w:rsid w:val="00905000"/>
    <w:rsid w:val="009274EA"/>
    <w:rsid w:val="00986485"/>
    <w:rsid w:val="009B4C4C"/>
    <w:rsid w:val="009F0133"/>
    <w:rsid w:val="00A14092"/>
    <w:rsid w:val="00A16FBD"/>
    <w:rsid w:val="00A320C3"/>
    <w:rsid w:val="00A50A5D"/>
    <w:rsid w:val="00A7457D"/>
    <w:rsid w:val="00AB2013"/>
    <w:rsid w:val="00AC5FE0"/>
    <w:rsid w:val="00B162E5"/>
    <w:rsid w:val="00B7275B"/>
    <w:rsid w:val="00BB336D"/>
    <w:rsid w:val="00BC531F"/>
    <w:rsid w:val="00C176AA"/>
    <w:rsid w:val="00C53413"/>
    <w:rsid w:val="00C70878"/>
    <w:rsid w:val="00CD56C5"/>
    <w:rsid w:val="00CF10C7"/>
    <w:rsid w:val="00D54E44"/>
    <w:rsid w:val="00D72689"/>
    <w:rsid w:val="00DB7D6C"/>
    <w:rsid w:val="00E05A6D"/>
    <w:rsid w:val="00E26580"/>
    <w:rsid w:val="00E75941"/>
    <w:rsid w:val="00EA60BC"/>
    <w:rsid w:val="00EA6E3F"/>
    <w:rsid w:val="00EC4F6C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F28D0-8F6D-474F-8D85-5951E276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685EFBDBE3E5A5459227BD7Z8C6N" TargetMode="External"/><Relationship Id="rId13" Type="http://schemas.openxmlformats.org/officeDocument/2006/relationships/hyperlink" Target="consultantplus://offline/ref=84C7F3652971ADD53D3DD6AA4425DB5B1A8989EFB9BB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C7F3652971ADD53D3DD6AA4425DB5B19838DE5B1B83E5A5459227BD7Z8C6N" TargetMode="External"/><Relationship Id="rId12" Type="http://schemas.openxmlformats.org/officeDocument/2006/relationships/hyperlink" Target="consultantplus://offline/ref=84C7F3652971ADD53D3DDFB34325DB5B1D8288E0BBBA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C7F3652971ADD53D3DD6AA4425DB5B19898AEFB1BD3E5A5459227BD7Z8C6N" TargetMode="External"/><Relationship Id="rId11" Type="http://schemas.openxmlformats.org/officeDocument/2006/relationships/hyperlink" Target="consultantplus://offline/ref=84C7F3652971ADD53D3DD6AA4425DB5B19898EE6BEBF3E5A5459227BD7Z8C6N" TargetMode="External"/><Relationship Id="rId5" Type="http://schemas.openxmlformats.org/officeDocument/2006/relationships/hyperlink" Target="consultantplus://offline/ref=84C7F3652971ADD53D3DD6AA4425DB5B19838DE5BEBE3E5A5459227BD7Z8C6N" TargetMode="Externa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84C7F3652971ADD53D3DD6AA4425DB5B198988E1B0BD3E5A5459227BD7Z8C6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084EFBE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3553</Words>
  <Characters>20257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7727-00-899</dc:creator>
  <cp:lastModifiedBy>Авдюхина Юлия Сергеевна</cp:lastModifiedBy>
  <cp:revision>3</cp:revision>
  <dcterms:created xsi:type="dcterms:W3CDTF">2024-01-30T12:10:00Z</dcterms:created>
  <dcterms:modified xsi:type="dcterms:W3CDTF">2024-02-07T08:46:00Z</dcterms:modified>
</cp:coreProperties>
</file>